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Из истории моды (РУКАВ)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История рукава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большинства древних народов одежда была без рукавов. Классические античные одежды и плащи, которые в течение веков оказывали влияние на европейскую одежду, тоже были без рукавов. На севере призванный защищать руки от холода и различных повреждений рукав со временем приобрёл очень важное эстетическое и даже символическое значение. Так, широкие и длинные рукава старинных рубах у запястья схватывались тесьмой. Завязывание тесёмок на рукаве человека противоположного пола являлось знаком нежного внимания или даже признанием в любви. Рукава праздничных женских рубах в Древней Руси часто были такими длинными, что касались земли. Для того, чтобы одежда была удобной, эти рукава перехватывались застёгивающимися браслетами. Во время праздничных ритуальных танцев обручи снимались, и женщины становились похожими на сказочных птиц, а их руки &amp;mdash; на лебединые крылья.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Средневековье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средневековую одежду рукава пришли из Византии. XII век создал большое разнообразие вариантов рукавов, которые иногда приобретают фантастические формы. В это время возникает нормальный покрой прочно вшитого рукава. У него было много вариантов: висячие рукава, рукава крылья, воронкообразные, мешковидные, фунтиковые, кисетообразные, в складку, присборенные, с прорезями. XV и XVI века были эпохой сменных рукавов, которые большей частью дорого и пышно декорировались. Интересный факт: когда же расходы на одежду сильно выросли, а под рукава с прорезями надевался ещё один рукав, появились попытки положить ограничения этой роскоши специальными законами. В Регенсбурге горожанке разрешалось иметь только три пары рукавов.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Рукав эпохи барокко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590" w:dyaOrig="2324">
          <v:rect xmlns:o="urn:schemas-microsoft-com:office:office" xmlns:v="urn:schemas-microsoft-com:vml" id="rectole0000000000" style="width:79.500000pt;height:116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Рукав гиго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934" w:dyaOrig="2324">
          <v:rect xmlns:o="urn:schemas-microsoft-com:office:office" xmlns:v="urn:schemas-microsoft-com:vml" id="rectole0000000001" style="width:96.700000pt;height:116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Рукав-буф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725" w:dyaOrig="2324">
          <v:rect xmlns:o="urn:schemas-microsoft-com:office:office" xmlns:v="urn:schemas-microsoft-com:vml" id="rectole0000000002" style="width:86.250000pt;height:116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Ветчинный рукав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3555" w:dyaOrig="2324">
          <v:rect xmlns:o="urn:schemas-microsoft-com:office:office" xmlns:v="urn:schemas-microsoft-com:vml" id="rectole0000000003" style="width:177.750000pt;height:116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Что принес 18 век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Типичными для женской одежды XVIII века являются полудлинные рукава с кружевной оборкой. Совершенно короткие рукава, так называемые буфы (Puffarmel) носились около 1800 года. Затем в моде снова широкие, пышные рукава, которые имели много названий: гиго (франц. Gigot &amp;mdash; конус), ветчинные (Schinkenarmel), «бараний окорок», слоновые, рукава-адамис (со вздутием наверху), рукава в виде пагоды или полупагоды. В общем, рукава во всех смыслах на любой вкус. Простые рукава, без всяких украшений в то время презрительно называли квакерскими. Но буквально через несколько лет над чересчур широкими женскими рукавами стали подсмеиваться. На карикатурах того времени изображались дамы, которые из-за пышности своих рукавов не могли пройти через ворота рая, а Гоголь иронически переживал за дам с Невского проспекта, что они могут улететь на рукавах, как на воздушных шарах.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Рукава в современности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XX век, который вновь возвращается к естественной линии в одежде, умерен также и в экспериментировании с рукавами. Тем не менее, мы встречаемся и здесь со стремлением изменить одежду с помощью выразительных рукавов. Кстати, встречаются нам и старинные варианты рукавов, переосмысленные по-новому.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Самые популярные сегодня виды рукавов &amp;mdash; это: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Реглан &amp;mdash; покрой рукава, при котором он вшивается по косой, от подмышки к шее. Этот вид рукава обязан своим названием барону Реглану, для которого была сделана одежда с такими рукавами, чтобы можно было замаскировать его повреждённое плечо (Kenzo).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Фонарик &amp;mdash; короткий, но широкий и не прилегающий к руке рукав (Oskar de la Renta).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Баллон &amp;mdash; широкий прямой рукав (Alex Mabille).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Рукав со сборкой по линии втачного шва, который визуально приподнимает плечи, делая фигуру более геометричной и строгой (Nina Ricci).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Рукав &amp;mdash; клёш, расширяющийся к запястью.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Цельнокроёный рукав (Christian Dior).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Кимоно. Само название подсказывает, где находится родинаданного вида рукава. Именно в Японии такой рукав применяется для изготовления народного костюма. За пределами странывосходящего солнца может применяться как на длинных фасонах рукавов, так и на рукавах средней длины.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Nina Ricci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230" w:dyaOrig="2399">
          <v:rect xmlns:o="urn:schemas-microsoft-com:office:office" xmlns:v="urn:schemas-microsoft-com:vml" id="rectole0000000004" style="width:61.500000pt;height:119.9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Christian_Dior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080" w:dyaOrig="2399">
          <v:rect xmlns:o="urn:schemas-microsoft-com:office:office" xmlns:v="urn:schemas-microsoft-com:vml" id="rectole0000000005" style="width:54.000000pt;height:119.9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Dsquared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275" w:dyaOrig="2399">
          <v:rect xmlns:o="urn:schemas-microsoft-com:office:office" xmlns:v="urn:schemas-microsoft-com:vml" id="rectole0000000006" style="width:63.750000pt;height:119.9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Oskar de la Renta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094" w:dyaOrig="2399">
          <v:rect xmlns:o="urn:schemas-microsoft-com:office:office" xmlns:v="urn:schemas-microsoft-com:vml" id="rectole0000000007" style="width:54.700000pt;height:119.9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Kenzo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959" w:dyaOrig="2399">
          <v:rect xmlns:o="urn:schemas-microsoft-com:office:office" xmlns:v="urn:schemas-microsoft-com:vml" id="rectole0000000008" style="width:47.950000pt;height:119.9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Alex Mabille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065" w:dyaOrig="2399">
          <v:rect xmlns:o="urn:schemas-microsoft-com:office:office" xmlns:v="urn:schemas-microsoft-com:vml" id="rectole0000000009" style="width:53.250000pt;height:119.9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Современные дизайнеры постоянно экспериментируют с длиной рукава, предлагая то очень короткий, то три четверти, то чуть укороченный вариант. К самым последним трендам в области рукава можно отнести закатанный рукав, создающий эффект небрежности в одежде (DsQuared), и одежду только с одним рукавом (Oskar de la Renta).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Рукава на свадебном платье.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Рукава обязательно должны сочетаться с лифом, иначе образ может получиться комичным. Главное &amp;mdash; сочетание с временем года, ну и конечно, желание невесты. Существует несколько видов рукавов, которые чаще всего используют для оформления платьев. Среди них: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«Джульетта», плавно облегающая плечо и спускающаяся к запястью;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Рукав 3/4 &amp;mdash; подходит практически к любому образу и заканчивается около уровня локтя;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«Воздушный шар» относится к коротким рукавам и подходит для худеньких девушек;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Рукав «Удивленный» &amp;mdash; прекрасно подходит для свадьбы летом. Прикрывает он лишь верхнюю часть плеча;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«Епископ» &amp;mdash; ажурная ткань заканчивается внизу широкой манжетой;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«Звонок» &amp;mdash; рукав-клеш.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="media/image9.wmf" Id="docRId19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styles.xml" Id="docRId21" Type="http://schemas.openxmlformats.org/officeDocument/2006/relationships/styles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numbering.xml" Id="docRId20" Type="http://schemas.openxmlformats.org/officeDocument/2006/relationships/numbering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/Relationships>
</file>